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D7E6" w14:textId="2C505DA9" w:rsidR="00914C89" w:rsidRPr="0011542D" w:rsidRDefault="00914C89" w:rsidP="00914C89">
      <w:pPr>
        <w:spacing w:after="160" w:line="259" w:lineRule="auto"/>
        <w:jc w:val="center"/>
        <w:rPr>
          <w:sz w:val="18"/>
          <w:szCs w:val="18"/>
        </w:rPr>
      </w:pPr>
      <w:r w:rsidRPr="0011542D">
        <w:rPr>
          <w:rFonts w:cs="Arial"/>
          <w:i/>
          <w:color w:val="003051"/>
          <w:sz w:val="18"/>
          <w:szCs w:val="18"/>
        </w:rPr>
        <w:t xml:space="preserve">America’s premier innovator, designer and manufacturer of </w:t>
      </w:r>
      <w:r w:rsidR="00AB58D6" w:rsidRPr="0011542D">
        <w:rPr>
          <w:rFonts w:cs="Arial"/>
          <w:i/>
          <w:color w:val="003051"/>
          <w:sz w:val="18"/>
          <w:szCs w:val="18"/>
        </w:rPr>
        <w:t>high-performance</w:t>
      </w:r>
      <w:r w:rsidRPr="0011542D">
        <w:rPr>
          <w:rFonts w:cs="Arial"/>
          <w:i/>
          <w:color w:val="003051"/>
          <w:sz w:val="18"/>
          <w:szCs w:val="18"/>
        </w:rPr>
        <w:t xml:space="preserve"> wire and cable with a 60-year history of providing solutions to the toughest problems in the world’s most extreme environments. We excel at developing customized products, utilizing our cross-linked irradiation technology, that meet power, </w:t>
      </w:r>
      <w:r w:rsidR="00AB58D6" w:rsidRPr="0011542D">
        <w:rPr>
          <w:rFonts w:cs="Arial"/>
          <w:i/>
          <w:color w:val="003051"/>
          <w:sz w:val="18"/>
          <w:szCs w:val="18"/>
        </w:rPr>
        <w:t>signal,</w:t>
      </w:r>
      <w:r w:rsidRPr="0011542D">
        <w:rPr>
          <w:rFonts w:cs="Arial"/>
          <w:i/>
          <w:color w:val="003051"/>
          <w:sz w:val="18"/>
          <w:szCs w:val="18"/>
        </w:rPr>
        <w:t xml:space="preserve"> and data transmission needs—no matter how demanding the challenge—while exceeding standards for quality, durability and safety.</w:t>
      </w:r>
    </w:p>
    <w:p w14:paraId="2A8A27FB" w14:textId="77777777" w:rsidR="007E310E" w:rsidRDefault="007E310E"/>
    <w:p w14:paraId="666839F3" w14:textId="5DFF6460" w:rsidR="00C77311" w:rsidRPr="00C77311" w:rsidRDefault="00C77311" w:rsidP="00C77311">
      <w:pPr>
        <w:jc w:val="center"/>
        <w:rPr>
          <w:b/>
          <w:bCs/>
          <w:sz w:val="24"/>
          <w:szCs w:val="24"/>
        </w:rPr>
      </w:pPr>
      <w:r w:rsidRPr="00C77311">
        <w:rPr>
          <w:b/>
          <w:bCs/>
          <w:sz w:val="24"/>
          <w:szCs w:val="24"/>
        </w:rPr>
        <w:t>QUALITY ENGINEER</w:t>
      </w:r>
    </w:p>
    <w:p w14:paraId="20FF0FFE" w14:textId="77777777" w:rsidR="00C77311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Position</w:t>
      </w:r>
      <w:r w:rsidRPr="00E75156">
        <w:rPr>
          <w:rFonts w:eastAsia="Arial" w:cstheme="minorHAnsi"/>
          <w:b/>
          <w:bCs/>
          <w:color w:val="2D2D2D"/>
          <w:sz w:val="24"/>
          <w:szCs w:val="24"/>
        </w:rPr>
        <w:t xml:space="preserve"> Summary/Objective</w:t>
      </w:r>
    </w:p>
    <w:p w14:paraId="74154608" w14:textId="77777777" w:rsidR="00C77311" w:rsidRPr="00E75156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</w:p>
    <w:p w14:paraId="6F2C9B09" w14:textId="77777777" w:rsidR="00C77311" w:rsidRDefault="00C77311" w:rsidP="00C77311">
      <w:pPr>
        <w:ind w:left="206"/>
      </w:pPr>
      <w:r>
        <w:rPr>
          <w:rFonts w:cs="Arial"/>
        </w:rPr>
        <w:t>The Quality Engineer s</w:t>
      </w:r>
      <w:r>
        <w:t xml:space="preserve">upports the maintenance of the </w:t>
      </w:r>
      <w:r w:rsidRPr="002E1F50">
        <w:t>corporate quality functions</w:t>
      </w:r>
      <w:r>
        <w:t xml:space="preserve"> and maintain dual quality systems (IATF-16949 and ISO-9001) that promote customer satisfaction and impact the financial performance of Champlain Cable; supports new product development teams with quality tools, including DFMEA, SPC and PPAP, to ensure customer expectations are met; supports customers with complaint and return analysis, leading teams in identification of product defect root-cause and corrective action; supports daily operations with product test and control; supports purchasing activities through the qualification of new suppliers and monitoring of existing suppliers; interfaces with customers regarding customer PPAP requirements, IMDS, and complaint portals.</w:t>
      </w:r>
    </w:p>
    <w:p w14:paraId="1D44AB79" w14:textId="77777777" w:rsidR="00C77311" w:rsidRPr="007E310E" w:rsidRDefault="00C77311" w:rsidP="00C77311">
      <w:pPr>
        <w:spacing w:after="0" w:line="240" w:lineRule="auto"/>
        <w:ind w:left="206" w:right="-20"/>
        <w:rPr>
          <w:rFonts w:eastAsia="Arial" w:cstheme="minorHAnsi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Essential</w:t>
      </w:r>
      <w:r w:rsidRPr="007E310E">
        <w:rPr>
          <w:rFonts w:eastAsia="Arial" w:cstheme="minorHAnsi"/>
          <w:b/>
          <w:bCs/>
          <w:color w:val="2D2D2D"/>
          <w:spacing w:val="33"/>
          <w:sz w:val="24"/>
          <w:szCs w:val="24"/>
        </w:rPr>
        <w:t xml:space="preserve"> </w:t>
      </w:r>
      <w:r w:rsidRPr="007E310E">
        <w:rPr>
          <w:rFonts w:eastAsia="Arial" w:cstheme="minorHAnsi"/>
          <w:b/>
          <w:bCs/>
          <w:color w:val="2D2D2D"/>
          <w:w w:val="105"/>
          <w:sz w:val="24"/>
          <w:szCs w:val="24"/>
        </w:rPr>
        <w:t>Functions</w:t>
      </w:r>
    </w:p>
    <w:p w14:paraId="6E72F687" w14:textId="77777777" w:rsidR="00C77311" w:rsidRPr="008552A7" w:rsidRDefault="00C77311" w:rsidP="00C77311">
      <w:pPr>
        <w:spacing w:before="5" w:after="0" w:line="100" w:lineRule="exact"/>
      </w:pPr>
    </w:p>
    <w:p w14:paraId="4B689460" w14:textId="77777777" w:rsidR="00C77311" w:rsidRPr="004C4213" w:rsidRDefault="00C77311" w:rsidP="00C77311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4C4213">
        <w:rPr>
          <w:color w:val="auto"/>
          <w:lang w:eastAsia="en-US"/>
        </w:rPr>
        <w:t>High level of collaboration with all levels of the organization including management and all departments.</w:t>
      </w:r>
    </w:p>
    <w:p w14:paraId="0611001E" w14:textId="77777777" w:rsidR="00C77311" w:rsidRPr="004C4213" w:rsidRDefault="00C77311" w:rsidP="00C77311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4C4213">
        <w:rPr>
          <w:color w:val="auto"/>
          <w:lang w:eastAsia="en-US"/>
        </w:rPr>
        <w:t>Prepares organization for and may lead or support audit process, both internal and third-party, for IATF/ISO retention.</w:t>
      </w:r>
    </w:p>
    <w:p w14:paraId="553E3F30" w14:textId="77777777" w:rsidR="00C77311" w:rsidRPr="004C4213" w:rsidRDefault="00C77311" w:rsidP="00C77311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4C4213">
        <w:rPr>
          <w:color w:val="auto"/>
          <w:lang w:eastAsia="en-US"/>
        </w:rPr>
        <w:t xml:space="preserve">Collaborates with stakeholders to address nonconformities identified in products or audits. </w:t>
      </w:r>
    </w:p>
    <w:p w14:paraId="500AE86E" w14:textId="77777777" w:rsidR="00C77311" w:rsidRPr="004C4213" w:rsidRDefault="00C77311" w:rsidP="00C77311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4C4213">
        <w:rPr>
          <w:color w:val="auto"/>
          <w:lang w:eastAsia="en-US"/>
        </w:rPr>
        <w:t>Supports the documentation control and change order management.</w:t>
      </w:r>
    </w:p>
    <w:p w14:paraId="4D83B58D" w14:textId="77777777" w:rsidR="00C77311" w:rsidRPr="004C4213" w:rsidRDefault="00C77311" w:rsidP="00C77311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4C4213">
        <w:rPr>
          <w:color w:val="auto"/>
          <w:lang w:eastAsia="en-US"/>
        </w:rPr>
        <w:t>Support the PPAP and retention of qualification for new and existing products, for automotive, military or other.</w:t>
      </w:r>
    </w:p>
    <w:p w14:paraId="50D8CA26" w14:textId="77777777" w:rsidR="00C77311" w:rsidRPr="004C4213" w:rsidRDefault="00C77311" w:rsidP="00C77311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4C4213">
        <w:rPr>
          <w:color w:val="auto"/>
          <w:lang w:eastAsia="en-US"/>
        </w:rPr>
        <w:t xml:space="preserve">Provides technical support and training to ensure projects are implemented correctly. </w:t>
      </w:r>
    </w:p>
    <w:p w14:paraId="27CFEB2C" w14:textId="77777777" w:rsidR="00C77311" w:rsidRPr="004C4213" w:rsidRDefault="00C77311" w:rsidP="00C77311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4C4213">
        <w:rPr>
          <w:color w:val="auto"/>
          <w:lang w:eastAsia="en-US"/>
        </w:rPr>
        <w:t>Support the quality systems through identifying opportunities and working to correct them as part of a team.</w:t>
      </w:r>
    </w:p>
    <w:p w14:paraId="6E7DC8E1" w14:textId="77777777" w:rsidR="00C77311" w:rsidRPr="004C4213" w:rsidRDefault="00C77311" w:rsidP="00C77311">
      <w:pPr>
        <w:pStyle w:val="ListParagraph"/>
        <w:numPr>
          <w:ilvl w:val="0"/>
          <w:numId w:val="6"/>
        </w:numPr>
        <w:spacing w:after="0" w:line="240" w:lineRule="auto"/>
        <w:rPr>
          <w:color w:val="auto"/>
          <w:lang w:eastAsia="en-US"/>
        </w:rPr>
      </w:pPr>
      <w:r w:rsidRPr="004C4213">
        <w:rPr>
          <w:color w:val="auto"/>
          <w:lang w:eastAsia="en-US"/>
        </w:rPr>
        <w:t>Supports purchasing activities through receiving audits, process audits, and verification of raw materials</w:t>
      </w:r>
    </w:p>
    <w:p w14:paraId="6A904E08" w14:textId="77777777" w:rsidR="00C77311" w:rsidRPr="00566E62" w:rsidRDefault="00C77311" w:rsidP="00C77311">
      <w:pPr>
        <w:pStyle w:val="NoSpacing"/>
        <w:ind w:left="720"/>
      </w:pPr>
    </w:p>
    <w:p w14:paraId="3D0E7122" w14:textId="77777777" w:rsidR="00C77311" w:rsidRPr="007E310E" w:rsidRDefault="00C77311" w:rsidP="00C77311">
      <w:pPr>
        <w:spacing w:after="160" w:line="254" w:lineRule="auto"/>
        <w:ind w:firstLine="206"/>
        <w:rPr>
          <w:rFonts w:cstheme="minorHAnsi"/>
          <w:b/>
          <w:bCs/>
          <w:sz w:val="24"/>
          <w:szCs w:val="24"/>
        </w:rPr>
      </w:pPr>
      <w:r w:rsidRPr="007E310E">
        <w:rPr>
          <w:rFonts w:cstheme="minorHAnsi"/>
          <w:b/>
          <w:bCs/>
          <w:sz w:val="24"/>
          <w:szCs w:val="24"/>
        </w:rPr>
        <w:t>Competencies</w:t>
      </w:r>
    </w:p>
    <w:p w14:paraId="6E16F23A" w14:textId="77777777" w:rsidR="00C77311" w:rsidRPr="004B5477" w:rsidRDefault="00C77311" w:rsidP="00C77311">
      <w:pPr>
        <w:pStyle w:val="NoSpacing"/>
        <w:numPr>
          <w:ilvl w:val="0"/>
          <w:numId w:val="7"/>
        </w:numPr>
      </w:pPr>
      <w:r w:rsidRPr="004B5477">
        <w:t>Technical/Problem solving/Analysis</w:t>
      </w:r>
    </w:p>
    <w:p w14:paraId="015782DA" w14:textId="77777777" w:rsidR="00C77311" w:rsidRDefault="00C77311" w:rsidP="00C77311">
      <w:pPr>
        <w:pStyle w:val="NoSpacing"/>
        <w:numPr>
          <w:ilvl w:val="1"/>
          <w:numId w:val="7"/>
        </w:numPr>
      </w:pPr>
      <w:r>
        <w:t xml:space="preserve">8D Skills Required- Internal Expert </w:t>
      </w:r>
    </w:p>
    <w:p w14:paraId="15438857" w14:textId="77777777" w:rsidR="00C77311" w:rsidRDefault="00C77311" w:rsidP="00C77311">
      <w:pPr>
        <w:pStyle w:val="NoSpacing"/>
        <w:numPr>
          <w:ilvl w:val="1"/>
          <w:numId w:val="7"/>
        </w:numPr>
      </w:pPr>
      <w:r>
        <w:t>FMEA Skills Required- Internal Expert</w:t>
      </w:r>
    </w:p>
    <w:p w14:paraId="5AD22C59" w14:textId="77777777" w:rsidR="00C77311" w:rsidRDefault="00C77311" w:rsidP="00C77311">
      <w:pPr>
        <w:pStyle w:val="NoSpacing"/>
        <w:numPr>
          <w:ilvl w:val="1"/>
          <w:numId w:val="7"/>
        </w:numPr>
      </w:pPr>
      <w:r>
        <w:t>MSA Skills Required- Internal Expert</w:t>
      </w:r>
    </w:p>
    <w:p w14:paraId="4BFC4742" w14:textId="76DE1C2C" w:rsidR="00C77311" w:rsidRDefault="00C77311" w:rsidP="00C77311">
      <w:pPr>
        <w:pStyle w:val="NoSpacing"/>
        <w:numPr>
          <w:ilvl w:val="1"/>
          <w:numId w:val="7"/>
        </w:numPr>
      </w:pPr>
      <w:r>
        <w:t>SPC Skills Required - Internal Expert</w:t>
      </w:r>
    </w:p>
    <w:p w14:paraId="284686F2" w14:textId="77777777" w:rsidR="00C77311" w:rsidRPr="00906513" w:rsidRDefault="00C77311" w:rsidP="00C77311">
      <w:pPr>
        <w:pStyle w:val="NoSpacing"/>
        <w:numPr>
          <w:ilvl w:val="1"/>
          <w:numId w:val="7"/>
        </w:numPr>
      </w:pPr>
      <w:r>
        <w:t>Internal Audit Skills Required – Certified to perform Product and Process Audits</w:t>
      </w:r>
    </w:p>
    <w:p w14:paraId="34B3AED5" w14:textId="77777777" w:rsidR="00C77311" w:rsidRPr="004B5477" w:rsidRDefault="00C77311" w:rsidP="00C77311">
      <w:pPr>
        <w:pStyle w:val="NoSpacing"/>
        <w:numPr>
          <w:ilvl w:val="0"/>
          <w:numId w:val="7"/>
        </w:numPr>
      </w:pPr>
      <w:r w:rsidRPr="004B5477">
        <w:t>Customer/Client focus</w:t>
      </w:r>
    </w:p>
    <w:p w14:paraId="6C46EEB4" w14:textId="77777777" w:rsidR="00C77311" w:rsidRDefault="00C77311" w:rsidP="00C77311">
      <w:pPr>
        <w:pStyle w:val="NoSpacing"/>
        <w:numPr>
          <w:ilvl w:val="1"/>
          <w:numId w:val="7"/>
        </w:numPr>
      </w:pPr>
      <w:r>
        <w:t>Customer Quality Portals Skills Required- Internal Expert</w:t>
      </w:r>
    </w:p>
    <w:p w14:paraId="78405A9C" w14:textId="77777777" w:rsidR="00C77311" w:rsidRPr="004B5477" w:rsidRDefault="00C77311" w:rsidP="00C77311">
      <w:pPr>
        <w:pStyle w:val="NoSpacing"/>
        <w:numPr>
          <w:ilvl w:val="0"/>
          <w:numId w:val="7"/>
        </w:numPr>
      </w:pPr>
      <w:r w:rsidRPr="004B5477">
        <w:t>Judgement</w:t>
      </w:r>
    </w:p>
    <w:p w14:paraId="57E1102D" w14:textId="77777777" w:rsidR="00C77311" w:rsidRPr="004B5477" w:rsidRDefault="00C77311" w:rsidP="00C77311">
      <w:pPr>
        <w:pStyle w:val="NoSpacing"/>
        <w:numPr>
          <w:ilvl w:val="0"/>
          <w:numId w:val="7"/>
        </w:numPr>
      </w:pPr>
      <w:r w:rsidRPr="004B5477">
        <w:t>Leadership</w:t>
      </w:r>
    </w:p>
    <w:p w14:paraId="703671C6" w14:textId="77777777" w:rsidR="00C77311" w:rsidRPr="004B5477" w:rsidRDefault="00C77311" w:rsidP="00C77311">
      <w:pPr>
        <w:pStyle w:val="NoSpacing"/>
        <w:numPr>
          <w:ilvl w:val="0"/>
          <w:numId w:val="7"/>
        </w:numPr>
      </w:pPr>
      <w:r w:rsidRPr="004B5477">
        <w:t>Collaboration</w:t>
      </w:r>
    </w:p>
    <w:p w14:paraId="73B7BA8E" w14:textId="77777777" w:rsidR="00C77311" w:rsidRPr="004B5477" w:rsidRDefault="00C77311" w:rsidP="00C77311">
      <w:pPr>
        <w:pStyle w:val="NoSpacing"/>
        <w:numPr>
          <w:ilvl w:val="0"/>
          <w:numId w:val="7"/>
        </w:numPr>
      </w:pPr>
      <w:r w:rsidRPr="004B5477">
        <w:t>Communications / Presentation skills</w:t>
      </w:r>
    </w:p>
    <w:p w14:paraId="6A7CBCB7" w14:textId="77777777" w:rsidR="00C77311" w:rsidRPr="004B5477" w:rsidRDefault="00C77311" w:rsidP="00C77311">
      <w:pPr>
        <w:pStyle w:val="NoSpacing"/>
        <w:numPr>
          <w:ilvl w:val="0"/>
          <w:numId w:val="7"/>
        </w:numPr>
      </w:pPr>
      <w:r w:rsidRPr="004B5477">
        <w:lastRenderedPageBreak/>
        <w:t>Time/Project Management</w:t>
      </w:r>
    </w:p>
    <w:p w14:paraId="4E609E4F" w14:textId="77777777" w:rsidR="00C77311" w:rsidRPr="004B5477" w:rsidRDefault="00C77311" w:rsidP="00C77311">
      <w:pPr>
        <w:pStyle w:val="NoSpacing"/>
        <w:numPr>
          <w:ilvl w:val="0"/>
          <w:numId w:val="7"/>
        </w:numPr>
      </w:pPr>
      <w:r w:rsidRPr="004B5477">
        <w:t>Results Driven</w:t>
      </w:r>
    </w:p>
    <w:p w14:paraId="6BA610C4" w14:textId="77777777" w:rsidR="00C77311" w:rsidRPr="004B5477" w:rsidRDefault="00C77311" w:rsidP="00C77311">
      <w:pPr>
        <w:pStyle w:val="NoSpacing"/>
        <w:numPr>
          <w:ilvl w:val="1"/>
          <w:numId w:val="7"/>
        </w:numPr>
        <w:rPr>
          <w:i/>
          <w:sz w:val="18"/>
        </w:rPr>
      </w:pPr>
      <w:r w:rsidRPr="004B5477">
        <w:rPr>
          <w:i/>
          <w:sz w:val="18"/>
        </w:rPr>
        <w:t>Note:  Internal Expert Skill Definition - Able to interpret the results of the tool, develop systems around the procedure, and make improvements to product or process in application of the tool.</w:t>
      </w:r>
    </w:p>
    <w:p w14:paraId="5CDE27C3" w14:textId="77777777" w:rsidR="00C77311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</w:p>
    <w:p w14:paraId="51A847B8" w14:textId="77777777" w:rsidR="00C77311" w:rsidRPr="007E310E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Supervisory Responsibility</w:t>
      </w:r>
    </w:p>
    <w:p w14:paraId="3FD43C8E" w14:textId="77777777" w:rsidR="00C77311" w:rsidRPr="009D2B3D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4C23DDD7" w14:textId="77777777" w:rsidR="00C77311" w:rsidRPr="009D2B3D" w:rsidRDefault="00C77311" w:rsidP="00C77311">
      <w:pPr>
        <w:spacing w:after="0" w:line="240" w:lineRule="auto"/>
        <w:ind w:left="206" w:right="-20"/>
        <w:rPr>
          <w:rFonts w:eastAsia="Arial" w:cstheme="minorHAnsi"/>
          <w:color w:val="2D2D2D"/>
        </w:rPr>
      </w:pPr>
      <w:r w:rsidRPr="009D2B3D">
        <w:rPr>
          <w:rFonts w:eastAsia="Arial" w:cstheme="minorHAnsi"/>
          <w:color w:val="2D2D2D"/>
        </w:rPr>
        <w:t xml:space="preserve">This position has </w:t>
      </w:r>
      <w:r>
        <w:rPr>
          <w:rFonts w:eastAsia="Arial" w:cstheme="minorHAnsi"/>
          <w:color w:val="2D2D2D"/>
        </w:rPr>
        <w:t xml:space="preserve">no </w:t>
      </w:r>
      <w:r w:rsidRPr="009D2B3D">
        <w:rPr>
          <w:rFonts w:eastAsia="Arial" w:cstheme="minorHAnsi"/>
          <w:color w:val="2D2D2D"/>
        </w:rPr>
        <w:t xml:space="preserve">supervisory responsibilities. </w:t>
      </w:r>
    </w:p>
    <w:p w14:paraId="17025B2C" w14:textId="77777777" w:rsidR="00C77311" w:rsidRPr="009D2B3D" w:rsidRDefault="00C77311" w:rsidP="00C77311">
      <w:pPr>
        <w:spacing w:after="0" w:line="200" w:lineRule="exact"/>
        <w:rPr>
          <w:rFonts w:cstheme="minorHAnsi"/>
        </w:rPr>
      </w:pPr>
    </w:p>
    <w:p w14:paraId="50706732" w14:textId="77777777" w:rsidR="00C77311" w:rsidRPr="009D2B3D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0333DC8F" w14:textId="77777777" w:rsidR="00C77311" w:rsidRPr="007E310E" w:rsidRDefault="00C77311" w:rsidP="00C77311">
      <w:pPr>
        <w:spacing w:after="0" w:line="240" w:lineRule="auto"/>
        <w:ind w:left="206" w:right="-20"/>
        <w:rPr>
          <w:rFonts w:eastAsia="Arial" w:cstheme="minorHAnsi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Physical</w:t>
      </w:r>
      <w:r w:rsidRPr="007E310E">
        <w:rPr>
          <w:rFonts w:eastAsia="Arial" w:cstheme="minorHAnsi"/>
          <w:b/>
          <w:bCs/>
          <w:color w:val="2D2D2D"/>
          <w:spacing w:val="30"/>
          <w:sz w:val="24"/>
          <w:szCs w:val="24"/>
        </w:rPr>
        <w:t xml:space="preserve"> </w:t>
      </w:r>
      <w:r w:rsidRPr="007E310E">
        <w:rPr>
          <w:rFonts w:eastAsia="Arial" w:cstheme="minorHAnsi"/>
          <w:b/>
          <w:bCs/>
          <w:color w:val="2D2D2D"/>
          <w:w w:val="104"/>
          <w:sz w:val="24"/>
          <w:szCs w:val="24"/>
        </w:rPr>
        <w:t>Demands</w:t>
      </w:r>
    </w:p>
    <w:p w14:paraId="77A102EF" w14:textId="77777777" w:rsidR="00C77311" w:rsidRPr="009D2B3D" w:rsidRDefault="00C77311" w:rsidP="00C77311">
      <w:pPr>
        <w:spacing w:before="10" w:after="0" w:line="280" w:lineRule="exact"/>
        <w:rPr>
          <w:rFonts w:cstheme="minorHAnsi"/>
        </w:rPr>
      </w:pPr>
    </w:p>
    <w:p w14:paraId="76FA7260" w14:textId="77777777" w:rsidR="00C77311" w:rsidRPr="009D2B3D" w:rsidRDefault="00C77311" w:rsidP="00C77311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9D2B3D">
        <w:rPr>
          <w:rFonts w:cstheme="minorHAnsi"/>
          <w:color w:val="auto"/>
        </w:rPr>
        <w:t xml:space="preserve">Must be able to lift </w:t>
      </w:r>
      <w:r>
        <w:rPr>
          <w:rFonts w:cstheme="minorHAnsi"/>
          <w:color w:val="auto"/>
        </w:rPr>
        <w:t>and/or move up to 50 p</w:t>
      </w:r>
      <w:r w:rsidRPr="009D2B3D">
        <w:rPr>
          <w:rFonts w:cstheme="minorHAnsi"/>
          <w:color w:val="auto"/>
        </w:rPr>
        <w:t xml:space="preserve">ounds at times.  </w:t>
      </w:r>
    </w:p>
    <w:p w14:paraId="0102BED8" w14:textId="77777777" w:rsidR="00C77311" w:rsidRPr="007E310E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Position Type and Expected Hours of Work</w:t>
      </w:r>
    </w:p>
    <w:p w14:paraId="61602295" w14:textId="77777777" w:rsidR="00C77311" w:rsidRPr="009D2B3D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401B9E39" w14:textId="77777777" w:rsidR="00C77311" w:rsidRPr="009D2B3D" w:rsidRDefault="00C77311" w:rsidP="00C77311">
      <w:pPr>
        <w:pStyle w:val="NoSpacing"/>
        <w:ind w:left="206"/>
        <w:rPr>
          <w:rFonts w:cstheme="minorHAnsi"/>
        </w:rPr>
      </w:pPr>
      <w:r w:rsidRPr="009D2B3D">
        <w:rPr>
          <w:rFonts w:cstheme="minorHAnsi"/>
        </w:rPr>
        <w:t>This is a full-time position</w:t>
      </w:r>
      <w:r>
        <w:rPr>
          <w:rFonts w:cstheme="minorHAnsi"/>
        </w:rPr>
        <w:t xml:space="preserve">, </w:t>
      </w:r>
      <w:r w:rsidRPr="009D2B3D">
        <w:rPr>
          <w:rFonts w:cstheme="minorHAnsi"/>
        </w:rPr>
        <w:t>Monday through Friday</w:t>
      </w:r>
      <w:r>
        <w:rPr>
          <w:rFonts w:cstheme="minorHAnsi"/>
        </w:rPr>
        <w:t xml:space="preserve">.  </w:t>
      </w:r>
      <w:r w:rsidRPr="009D2B3D">
        <w:rPr>
          <w:rFonts w:cstheme="minorHAnsi"/>
        </w:rPr>
        <w:t xml:space="preserve">Occasional evening and weekend work may be required as job duties demand.  </w:t>
      </w:r>
    </w:p>
    <w:p w14:paraId="7E91CBD1" w14:textId="77777777" w:rsidR="00C77311" w:rsidRPr="009D2B3D" w:rsidRDefault="00C77311" w:rsidP="00C77311">
      <w:pPr>
        <w:spacing w:after="0" w:line="240" w:lineRule="auto"/>
        <w:ind w:left="206" w:right="-20"/>
        <w:rPr>
          <w:rFonts w:eastAsia="Arial" w:cstheme="minorHAnsi"/>
          <w:color w:val="2D2D2D"/>
        </w:rPr>
      </w:pPr>
    </w:p>
    <w:p w14:paraId="3A450C55" w14:textId="77777777" w:rsidR="00C77311" w:rsidRPr="007E310E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>Travel</w:t>
      </w:r>
    </w:p>
    <w:p w14:paraId="05F6F904" w14:textId="77777777" w:rsidR="00C77311" w:rsidRPr="009D2B3D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6EBBC3A6" w14:textId="77777777" w:rsidR="00C77311" w:rsidRPr="009D2B3D" w:rsidRDefault="00C77311" w:rsidP="00C77311">
      <w:pPr>
        <w:spacing w:after="0" w:line="240" w:lineRule="auto"/>
        <w:ind w:left="206" w:right="-20"/>
        <w:rPr>
          <w:rFonts w:eastAsia="Arial" w:cstheme="minorHAnsi"/>
          <w:color w:val="2D2D2D"/>
        </w:rPr>
      </w:pPr>
      <w:r>
        <w:rPr>
          <w:rFonts w:eastAsia="Arial" w:cstheme="minorHAnsi"/>
          <w:color w:val="2D2D2D"/>
        </w:rPr>
        <w:t xml:space="preserve">No travel required. </w:t>
      </w:r>
    </w:p>
    <w:p w14:paraId="344DB629" w14:textId="77777777" w:rsidR="00C77311" w:rsidRPr="009D2B3D" w:rsidRDefault="00C77311" w:rsidP="00C77311">
      <w:pPr>
        <w:spacing w:after="0" w:line="240" w:lineRule="auto"/>
        <w:ind w:left="206" w:right="-20"/>
        <w:rPr>
          <w:rFonts w:eastAsia="Arial" w:cstheme="minorHAnsi"/>
          <w:b/>
          <w:bCs/>
          <w:color w:val="2D2D2D"/>
        </w:rPr>
      </w:pPr>
    </w:p>
    <w:p w14:paraId="24520A4E" w14:textId="77777777" w:rsidR="00C77311" w:rsidRPr="007E310E" w:rsidRDefault="00C77311" w:rsidP="00C77311">
      <w:pPr>
        <w:spacing w:after="0" w:line="240" w:lineRule="auto"/>
        <w:ind w:left="206" w:right="-20"/>
        <w:rPr>
          <w:rFonts w:eastAsia="Arial" w:cstheme="minorHAnsi"/>
          <w:sz w:val="24"/>
          <w:szCs w:val="24"/>
        </w:rPr>
      </w:pPr>
      <w:r w:rsidRPr="007E310E">
        <w:rPr>
          <w:rFonts w:eastAsia="Arial" w:cstheme="minorHAnsi"/>
          <w:b/>
          <w:bCs/>
          <w:color w:val="2D2D2D"/>
          <w:sz w:val="24"/>
          <w:szCs w:val="24"/>
        </w:rPr>
        <w:t xml:space="preserve">Education and Experience: </w:t>
      </w:r>
    </w:p>
    <w:p w14:paraId="7A6209C8" w14:textId="77777777" w:rsidR="00C77311" w:rsidRPr="009D2B3D" w:rsidRDefault="00C77311" w:rsidP="00C77311">
      <w:pPr>
        <w:spacing w:before="5" w:after="0" w:line="100" w:lineRule="exact"/>
        <w:rPr>
          <w:rFonts w:cstheme="minorHAnsi"/>
        </w:rPr>
      </w:pPr>
    </w:p>
    <w:p w14:paraId="1E1E2762" w14:textId="77777777" w:rsidR="00C77311" w:rsidRPr="004C4213" w:rsidRDefault="00C77311" w:rsidP="00C77311">
      <w:pPr>
        <w:pStyle w:val="ListParagraph"/>
        <w:numPr>
          <w:ilvl w:val="0"/>
          <w:numId w:val="3"/>
        </w:numPr>
        <w:rPr>
          <w:color w:val="auto"/>
        </w:rPr>
      </w:pPr>
      <w:r w:rsidRPr="004C4213">
        <w:rPr>
          <w:color w:val="auto"/>
        </w:rPr>
        <w:t xml:space="preserve">This position requires a bachelor’s degree in a STEM field and knowledge of lean/six sigma methodology and AIAG quality tools.  </w:t>
      </w:r>
    </w:p>
    <w:p w14:paraId="05D99978" w14:textId="77777777" w:rsidR="00C77311" w:rsidRPr="004C4213" w:rsidRDefault="00C77311" w:rsidP="00C77311">
      <w:pPr>
        <w:pStyle w:val="ListParagraph"/>
        <w:numPr>
          <w:ilvl w:val="0"/>
          <w:numId w:val="3"/>
        </w:numPr>
        <w:rPr>
          <w:color w:val="auto"/>
        </w:rPr>
      </w:pPr>
      <w:r>
        <w:rPr>
          <w:color w:val="auto"/>
        </w:rPr>
        <w:t>E</w:t>
      </w:r>
      <w:r w:rsidRPr="004C4213">
        <w:rPr>
          <w:color w:val="auto"/>
        </w:rPr>
        <w:t>xperience in the automotive industry and experience in plastics or in wire and cable</w:t>
      </w:r>
      <w:r>
        <w:rPr>
          <w:color w:val="auto"/>
        </w:rPr>
        <w:t xml:space="preserve"> a PLUS.</w:t>
      </w:r>
    </w:p>
    <w:p w14:paraId="07E15349" w14:textId="75930563" w:rsidR="00C77311" w:rsidRPr="004C4213" w:rsidRDefault="00C77311" w:rsidP="00C77311">
      <w:pPr>
        <w:pStyle w:val="ListParagraph"/>
        <w:numPr>
          <w:ilvl w:val="0"/>
          <w:numId w:val="3"/>
        </w:numPr>
        <w:rPr>
          <w:color w:val="auto"/>
        </w:rPr>
      </w:pPr>
      <w:r w:rsidRPr="004C4213">
        <w:rPr>
          <w:color w:val="auto"/>
        </w:rPr>
        <w:t xml:space="preserve">Firm grasp of computers, excel suite and other office tools and the ability to manage and prioritize in a multi-site 24-hour manufacturing facility.  </w:t>
      </w:r>
    </w:p>
    <w:p w14:paraId="313A348F" w14:textId="77777777" w:rsidR="00C77311" w:rsidRDefault="00C77311"/>
    <w:sectPr w:rsidR="00C77311" w:rsidSect="004F72C6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9E40" w14:textId="77777777" w:rsidR="00EC72CD" w:rsidRDefault="00EC72CD" w:rsidP="00FD0AA9">
      <w:pPr>
        <w:spacing w:after="0" w:line="240" w:lineRule="auto"/>
      </w:pPr>
      <w:r>
        <w:separator/>
      </w:r>
    </w:p>
  </w:endnote>
  <w:endnote w:type="continuationSeparator" w:id="0">
    <w:p w14:paraId="34647E2E" w14:textId="77777777" w:rsidR="00EC72CD" w:rsidRDefault="00EC72CD" w:rsidP="00FD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Hewitt">
    <w:altName w:val="Cooper Black"/>
    <w:panose1 w:val="00000000000000000000"/>
    <w:charset w:val="00"/>
    <w:family w:val="modern"/>
    <w:notTrueType/>
    <w:pitch w:val="variable"/>
    <w:sig w:usb0="A000002F" w:usb1="50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11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F872DB" w14:textId="3B7C054C" w:rsidR="002746D2" w:rsidRDefault="002746D2" w:rsidP="002746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A79B7B" w14:textId="77777777" w:rsidR="007E310E" w:rsidRPr="001E1C6A" w:rsidRDefault="007E310E" w:rsidP="007E310E">
    <w:pPr>
      <w:rPr>
        <w:b/>
        <w:bCs/>
      </w:rPr>
    </w:pPr>
    <w:r>
      <w:rPr>
        <w:b/>
        <w:bCs/>
      </w:rPr>
      <w:t>Eq</w:t>
    </w:r>
    <w:r w:rsidRPr="001E1C6A">
      <w:rPr>
        <w:b/>
        <w:bCs/>
      </w:rPr>
      <w:t>ual Opportunity Employer</w:t>
    </w:r>
  </w:p>
  <w:p w14:paraId="339F22CF" w14:textId="77777777" w:rsidR="00FD0AA9" w:rsidRDefault="00FD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BC82" w14:textId="77777777" w:rsidR="00EC72CD" w:rsidRDefault="00EC72CD" w:rsidP="00FD0AA9">
      <w:pPr>
        <w:spacing w:after="0" w:line="240" w:lineRule="auto"/>
      </w:pPr>
      <w:r>
        <w:separator/>
      </w:r>
    </w:p>
  </w:footnote>
  <w:footnote w:type="continuationSeparator" w:id="0">
    <w:p w14:paraId="63BD2AD0" w14:textId="77777777" w:rsidR="00EC72CD" w:rsidRDefault="00EC72CD" w:rsidP="00FD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B559" w14:textId="1B9869EE" w:rsidR="00FD0AA9" w:rsidRPr="00FD0AA9" w:rsidRDefault="004F72C6" w:rsidP="00623C29">
    <w:pPr>
      <w:jc w:val="center"/>
    </w:pPr>
    <w:r w:rsidRPr="001E077B">
      <w:rPr>
        <w:rFonts w:ascii="Cooper Hewitt" w:hAnsi="Cooper Hewitt"/>
        <w:b/>
        <w:noProof/>
        <w:sz w:val="38"/>
      </w:rPr>
      <w:drawing>
        <wp:anchor distT="0" distB="0" distL="114300" distR="114300" simplePos="0" relativeHeight="251659264" behindDoc="0" locked="0" layoutInCell="1" allowOverlap="1" wp14:anchorId="41248CAD" wp14:editId="710EEFCC">
          <wp:simplePos x="0" y="0"/>
          <wp:positionH relativeFrom="page">
            <wp:posOffset>12700</wp:posOffset>
          </wp:positionH>
          <wp:positionV relativeFrom="paragraph">
            <wp:posOffset>-428625</wp:posOffset>
          </wp:positionV>
          <wp:extent cx="7762875" cy="926465"/>
          <wp:effectExtent l="0" t="0" r="9525" b="6985"/>
          <wp:wrapSquare wrapText="bothSides"/>
          <wp:docPr id="3" name="Picture 3" descr="Macintosh HD:private:var:folders:cp:rfpmv4p92xz5nzn_mntyx32r0000gn:T:TemporaryItems:CCC001-16_White_Paper_TopBar_R1j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p:rfpmv4p92xz5nzn_mntyx32r0000gn:T:TemporaryItems:CCC001-16_White_Paper_TopBar_R1jr.pn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DAC"/>
    <w:multiLevelType w:val="hybridMultilevel"/>
    <w:tmpl w:val="8640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077C3"/>
    <w:multiLevelType w:val="hybridMultilevel"/>
    <w:tmpl w:val="6D6E8170"/>
    <w:lvl w:ilvl="0" w:tplc="874E232A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96CA7"/>
    <w:multiLevelType w:val="hybridMultilevel"/>
    <w:tmpl w:val="04B8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959BB"/>
    <w:multiLevelType w:val="hybridMultilevel"/>
    <w:tmpl w:val="F30A4F0E"/>
    <w:lvl w:ilvl="0" w:tplc="82580B96">
      <w:start w:val="3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9565">
    <w:abstractNumId w:val="4"/>
  </w:num>
  <w:num w:numId="2" w16cid:durableId="578711370">
    <w:abstractNumId w:val="1"/>
  </w:num>
  <w:num w:numId="3" w16cid:durableId="17049797">
    <w:abstractNumId w:val="6"/>
  </w:num>
  <w:num w:numId="4" w16cid:durableId="2062248624">
    <w:abstractNumId w:val="2"/>
  </w:num>
  <w:num w:numId="5" w16cid:durableId="1824544053">
    <w:abstractNumId w:val="5"/>
  </w:num>
  <w:num w:numId="6" w16cid:durableId="1319071197">
    <w:abstractNumId w:val="0"/>
  </w:num>
  <w:num w:numId="7" w16cid:durableId="1443526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832E7"/>
    <w:rsid w:val="000A7811"/>
    <w:rsid w:val="00135732"/>
    <w:rsid w:val="001E1C6A"/>
    <w:rsid w:val="00200F2D"/>
    <w:rsid w:val="00206C29"/>
    <w:rsid w:val="002312F1"/>
    <w:rsid w:val="002746D2"/>
    <w:rsid w:val="00342697"/>
    <w:rsid w:val="003B7B9D"/>
    <w:rsid w:val="00405299"/>
    <w:rsid w:val="004F72C6"/>
    <w:rsid w:val="00623C29"/>
    <w:rsid w:val="006534B9"/>
    <w:rsid w:val="007213EB"/>
    <w:rsid w:val="007E310E"/>
    <w:rsid w:val="00914C89"/>
    <w:rsid w:val="00923BD1"/>
    <w:rsid w:val="009476B3"/>
    <w:rsid w:val="00984EE5"/>
    <w:rsid w:val="009D2B3D"/>
    <w:rsid w:val="00A26C7D"/>
    <w:rsid w:val="00AA149D"/>
    <w:rsid w:val="00AA5B3C"/>
    <w:rsid w:val="00AB58D6"/>
    <w:rsid w:val="00C61C61"/>
    <w:rsid w:val="00C77311"/>
    <w:rsid w:val="00D71718"/>
    <w:rsid w:val="00EC72CD"/>
    <w:rsid w:val="00F73B2F"/>
    <w:rsid w:val="00FC0174"/>
    <w:rsid w:val="00FD0AA9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5D512"/>
  <w15:chartTrackingRefBased/>
  <w15:docId w15:val="{917354BD-2A1C-4E18-88F1-6B1E2FFC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A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AA9"/>
  </w:style>
  <w:style w:type="paragraph" w:styleId="Footer">
    <w:name w:val="footer"/>
    <w:basedOn w:val="Normal"/>
    <w:link w:val="FooterChar"/>
    <w:uiPriority w:val="99"/>
    <w:unhideWhenUsed/>
    <w:rsid w:val="00FD0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AA9"/>
  </w:style>
  <w:style w:type="paragraph" w:styleId="NoSpacing">
    <w:name w:val="No Spacing"/>
    <w:uiPriority w:val="1"/>
    <w:qFormat/>
    <w:rsid w:val="00623C29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2746D2"/>
    <w:pPr>
      <w:widowControl/>
      <w:spacing w:after="60" w:line="288" w:lineRule="auto"/>
      <w:ind w:left="216" w:hanging="216"/>
      <w:contextualSpacing/>
    </w:pPr>
    <w:rPr>
      <w:color w:val="44546A" w:themeColor="text2"/>
      <w:lang w:eastAsia="ja-JP"/>
    </w:rPr>
  </w:style>
  <w:style w:type="table" w:styleId="TableGrid">
    <w:name w:val="Table Grid"/>
    <w:basedOn w:val="TableNormal"/>
    <w:uiPriority w:val="39"/>
    <w:rsid w:val="0092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Cindy</dc:creator>
  <cp:keywords/>
  <dc:description/>
  <cp:lastModifiedBy>Cindy Olson</cp:lastModifiedBy>
  <cp:revision>2</cp:revision>
  <cp:lastPrinted>2023-10-20T11:33:00Z</cp:lastPrinted>
  <dcterms:created xsi:type="dcterms:W3CDTF">2026-02-23T14:56:00Z</dcterms:created>
  <dcterms:modified xsi:type="dcterms:W3CDTF">2026-02-23T14:56:00Z</dcterms:modified>
</cp:coreProperties>
</file>